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E4" w:rsidRPr="000B7455" w:rsidRDefault="00B64DE4" w:rsidP="00B64DE4">
      <w:pPr>
        <w:jc w:val="center"/>
        <w:rPr>
          <w:rFonts w:ascii="Arial Black" w:hAnsi="Arial Black"/>
          <w:b/>
          <w:bCs/>
          <w:color w:val="0F243E" w:themeColor="text2" w:themeShade="80"/>
          <w:sz w:val="24"/>
          <w:szCs w:val="24"/>
        </w:rPr>
      </w:pPr>
      <w:r w:rsidRPr="000B7455">
        <w:rPr>
          <w:rFonts w:ascii="Arial Black" w:hAnsi="Arial Black"/>
          <w:b/>
          <w:bCs/>
          <w:color w:val="0F243E" w:themeColor="text2" w:themeShade="80"/>
          <w:sz w:val="24"/>
          <w:szCs w:val="24"/>
        </w:rPr>
        <w:t>Lebanese American University</w:t>
      </w:r>
    </w:p>
    <w:p w:rsidR="00B64DE4" w:rsidRPr="000B7455" w:rsidRDefault="00B64DE4" w:rsidP="00B64DE4">
      <w:pPr>
        <w:jc w:val="center"/>
        <w:rPr>
          <w:b/>
          <w:bCs/>
          <w:color w:val="0F243E" w:themeColor="text2" w:themeShade="80"/>
          <w:sz w:val="24"/>
          <w:szCs w:val="24"/>
          <w:lang w:bidi="ar-LB"/>
        </w:rPr>
      </w:pPr>
      <w:r w:rsidRPr="000B7455">
        <w:rPr>
          <w:rFonts w:ascii="Arial Black" w:hAnsi="Arial Black"/>
          <w:b/>
          <w:bCs/>
          <w:color w:val="0F243E" w:themeColor="text2" w:themeShade="80"/>
          <w:sz w:val="24"/>
          <w:szCs w:val="24"/>
        </w:rPr>
        <w:t>School of Business</w:t>
      </w:r>
    </w:p>
    <w:p w:rsidR="0047443B" w:rsidRPr="000B7455" w:rsidRDefault="0047443B" w:rsidP="00901C99">
      <w:pPr>
        <w:rPr>
          <w:rFonts w:ascii="Arial Black" w:hAnsi="Arial Black"/>
          <w:b/>
          <w:bCs/>
          <w:color w:val="0F243E" w:themeColor="text2" w:themeShade="80"/>
          <w:lang w:bidi="ar-LB"/>
        </w:rPr>
      </w:pPr>
      <w:r w:rsidRPr="000B7455">
        <w:rPr>
          <w:rFonts w:ascii="Arial Black" w:hAnsi="Arial Black"/>
          <w:color w:val="0F243E" w:themeColor="text2" w:themeShade="80"/>
          <w:lang w:bidi="ar-LB"/>
        </w:rPr>
        <w:t>Course title</w:t>
      </w:r>
      <w:r w:rsidR="00901C99">
        <w:rPr>
          <w:rFonts w:ascii="Arial Black" w:hAnsi="Arial Black"/>
          <w:color w:val="0F243E" w:themeColor="text2" w:themeShade="80"/>
          <w:lang w:bidi="ar-LB"/>
        </w:rPr>
        <w:t xml:space="preserve">: </w:t>
      </w:r>
      <w:r w:rsidR="00901C99" w:rsidRPr="005E6766">
        <w:rPr>
          <w:rFonts w:asciiTheme="majorBidi" w:hAnsiTheme="majorBidi" w:cstheme="majorBidi"/>
          <w:color w:val="0F243E" w:themeColor="text2" w:themeShade="80"/>
          <w:lang w:bidi="ar-LB"/>
        </w:rPr>
        <w:t>Micro Economics</w:t>
      </w:r>
    </w:p>
    <w:p w:rsidR="00DC48C7" w:rsidRPr="000B7455" w:rsidRDefault="00A02858" w:rsidP="00DC48C7">
      <w:pPr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Exam </w:t>
      </w:r>
      <w:r w:rsidR="00901C99">
        <w:rPr>
          <w:b/>
          <w:color w:val="0F243E" w:themeColor="text2" w:themeShade="80"/>
          <w:sz w:val="24"/>
          <w:szCs w:val="24"/>
        </w:rPr>
        <w:t>one</w:t>
      </w:r>
      <w:r w:rsidR="00215F18">
        <w:rPr>
          <w:b/>
          <w:color w:val="0F243E" w:themeColor="text2" w:themeShade="80"/>
          <w:sz w:val="24"/>
          <w:szCs w:val="24"/>
        </w:rPr>
        <w:t xml:space="preserve"> </w:t>
      </w:r>
    </w:p>
    <w:p w:rsidR="00DC48C7" w:rsidRPr="000B7455" w:rsidRDefault="00215F18" w:rsidP="00DC48C7">
      <w:pPr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Fall 2012-2013</w:t>
      </w:r>
    </w:p>
    <w:p w:rsidR="005E6766" w:rsidRDefault="005E6766" w:rsidP="005E6766">
      <w:pPr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Economics 201        </w:t>
      </w:r>
      <w:r w:rsidR="00DC48C7" w:rsidRPr="000B7455">
        <w:rPr>
          <w:b/>
          <w:color w:val="0F243E" w:themeColor="text2" w:themeShade="80"/>
          <w:sz w:val="24"/>
          <w:szCs w:val="24"/>
        </w:rPr>
        <w:t>___________________________________</w:t>
      </w:r>
    </w:p>
    <w:p w:rsidR="005E6766" w:rsidRDefault="005E6766" w:rsidP="005E6766">
      <w:pPr>
        <w:rPr>
          <w:b/>
          <w:color w:val="0F243E" w:themeColor="text2" w:themeShade="80"/>
          <w:sz w:val="24"/>
          <w:szCs w:val="24"/>
        </w:rPr>
      </w:pPr>
    </w:p>
    <w:p w:rsidR="005E6766" w:rsidRPr="004D5F94" w:rsidRDefault="00985C8C" w:rsidP="005E676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="00896C64"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Purposeful behavior means that: </w:t>
      </w:r>
      <w:r w:rsidR="00896C64"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people are selfish in their decision-making.</w:t>
      </w:r>
      <w:r w:rsidR="00896C64"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people weigh costs and benefits to make decisions.</w:t>
      </w:r>
      <w:r w:rsidR="00896C64"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people are immune from emotions affecting their decisions.</w:t>
      </w:r>
      <w:r w:rsidR="00896C64"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decision-makers do not make mistakes when weighing costs and benefits.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6766" w:rsidRPr="004D5F94" w:rsidRDefault="00896C64" w:rsidP="005E676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Even though local newspapers are very inexpensive, people rarely buy more than one of them each day. This fact: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is an example of irrational behavior.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implies that reading should be taught through phonics rather than the whole language method.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contradicts the economic perspective.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implies that, for most people, the marginal benefit of reading a second newspaper is less than the marginal cost.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6766" w:rsidRPr="004D5F94" w:rsidRDefault="00896C64" w:rsidP="005E676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 well-tested economic theory is often called: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a hypothesis.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 prototype.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a principle.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an anomaly.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D7FB6" w:rsidRPr="007B6B4F" w:rsidRDefault="008D7FB6" w:rsidP="008D7FB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6B4F">
        <w:rPr>
          <w:rFonts w:asciiTheme="majorBidi" w:hAnsiTheme="majorBidi" w:cstheme="majorBidi"/>
          <w:color w:val="000000" w:themeColor="text1"/>
          <w:sz w:val="24"/>
          <w:szCs w:val="24"/>
        </w:rPr>
        <w:t>The scientific method is: </w:t>
      </w:r>
      <w:r w:rsidRPr="007B6B4F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not applicable to economics, because economics deals with human beings.</w:t>
      </w:r>
      <w:r w:rsidRPr="007B6B4F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also known as the economic perspective.</w:t>
      </w:r>
      <w:r w:rsidRPr="007B6B4F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analysis that moves from broad generalizations called laws to theories and then to hypotheses.</w:t>
      </w:r>
      <w:r w:rsidRPr="007B6B4F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used by economists and other social scientists, as well as by physical scientists and life scientists.</w:t>
      </w:r>
    </w:p>
    <w:p w:rsidR="00896C64" w:rsidRPr="004D5F94" w:rsidRDefault="00896C64" w:rsidP="005E6766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Which of the following is a positive statement?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The humidity is too high today.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It is too hot to jog today.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The temperature is 92 degrees today.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Summer evenings are nice when it cools off.</w:t>
      </w:r>
    </w:p>
    <w:p w:rsidR="008C02FE" w:rsidRPr="004D5F94" w:rsidRDefault="008C02FE" w:rsidP="008C02F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 Answer the next question(s) on the basis of the following production possibilities tables for two countries, North Cantina and South Cantina: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 </w:t>
      </w:r>
      <w:r w:rsidRPr="004D5F94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3819525" cy="1533525"/>
            <wp:effectExtent l="1905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5E6766" w:rsidRPr="004D5F94" w:rsidRDefault="008C02FE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Refer to the above tables. If South Cantina is producing at production alternative D, the opportunity cost of the third unit of capital goods will be: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3 units of consumer goods.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4 units of consumer goods.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5 units of consumer goods.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6 units of consumer goods.</w:t>
      </w:r>
    </w:p>
    <w:p w:rsidR="005E6766" w:rsidRPr="004D5F94" w:rsidRDefault="005E6766" w:rsidP="005E6766">
      <w:pPr>
        <w:pStyle w:val="ListParagraph"/>
        <w:keepLines/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6766" w:rsidRPr="00215F18" w:rsidRDefault="008C02FE" w:rsidP="00215F18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 Refer to the above tables. If North Cantina is producing at production alternative B, the opportunity cost of the eleventh unit of consumer goods will be: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10 units of capital goods.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1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 unit of capital goods.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8 units of capital goods.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1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8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 unit of capital goods.</w:t>
      </w:r>
    </w:p>
    <w:p w:rsidR="005E6766" w:rsidRPr="00215F18" w:rsidRDefault="008C02FE" w:rsidP="00215F18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15F1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Refer to the above tables. Suppose that North Cantina is producing 2 units of capital goods and 17 units of consumer goods while South Cantina is producing 2 units of capital goods and 21 units of consumer goods. We can conclude that: </w:t>
      </w:r>
      <w:r w:rsidRPr="00215F18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North Cantina is fully and efficiently using its resources, but South Cantina is not.</w:t>
      </w:r>
      <w:r w:rsidRPr="00215F18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South Cantina is fully and efficiently using its resources, but North Cantina is not.</w:t>
      </w:r>
      <w:r w:rsidRPr="00215F18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neither South Cantina nor North Cantina are fully and efficiently using their resources.</w:t>
      </w:r>
      <w:r w:rsidRPr="00215F18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both South Cantina and North Cantina are fully and efficiently using their resources.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5E6766" w:rsidRPr="004D5F94" w:rsidRDefault="008C02FE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Refer to the above tables. Suppose that resources in North Cantina and South Cantina are identical in quantity and quality. We can conclude that: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South Cantina has better technology than North Cantina in producing both capital and consumer goods.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North Cantina has better technology than South Cantina in producing both capital and consumer goods.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North Cantina is growing more rapidly than South Cantina.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North Cantina has better technology than South Cantina in producing consumer goods, but not capital goods.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6766" w:rsidRPr="004D5F94" w:rsidRDefault="008C02FE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 Refer to the above tables. The opportunity cost of the fifth unit of capital goods: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is higher in North Cantina than in South Cantina.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is the same in North Cantina and South Cantina.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is lower in North Cantina than in South Cantina.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cannot be determined from the information provided.</w:t>
      </w:r>
    </w:p>
    <w:p w:rsidR="005E6766" w:rsidRPr="004D5F94" w:rsidRDefault="005E6766" w:rsidP="005E6766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E6766" w:rsidRPr="004D5F94" w:rsidRDefault="00B427D1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Which is a key feature of the market system? 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A. Price floors and price ceilings in all markets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B. Reallocation of all resources from private to public uses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C. The right to own private property and control resource use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D. Central planning by government to provide goods and services</w:t>
      </w:r>
    </w:p>
    <w:p w:rsidR="005E6766" w:rsidRPr="004D5F94" w:rsidRDefault="005E6766" w:rsidP="005E6766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E6766" w:rsidRPr="004D5F94" w:rsidRDefault="00B427D1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Which is one of the five fundamental questions that </w:t>
      </w:r>
      <w:proofErr w:type="gramStart"/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needs</w:t>
      </w:r>
      <w:proofErr w:type="gramEnd"/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to be answered by economic systems? 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A. What is the rate of unemployment?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B. Who will be the richest person in the economy?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C. What goods and services will be produced?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D. Why are the prices for goods and services so high?</w:t>
      </w:r>
    </w:p>
    <w:p w:rsidR="005E6766" w:rsidRPr="004D5F94" w:rsidRDefault="005E6766" w:rsidP="005E6766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E6766" w:rsidRPr="004D5F94" w:rsidRDefault="00B427D1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Consumer sovereignty and "dollar votes" are most related to which fundamental question about a competitive market system? 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A. What will be produced?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B. How is the output to be produced?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C. How can the system accommodate change?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D. Who is to receive the output?</w:t>
      </w:r>
    </w:p>
    <w:p w:rsidR="005E6766" w:rsidRPr="004D5F94" w:rsidRDefault="005E6766" w:rsidP="005E6766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E6766" w:rsidRPr="004D5F94" w:rsidRDefault="008C7990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most efficient combination of resources in producing any output is that which: 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A. Comes closest to using equal quantities of land, labor, capital, and entrepreneurship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B. Conserves most on those resources which are most plentiful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C. Uses the smallest total quantity of all resources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D. Can be employed at the least possible cost</w:t>
      </w:r>
    </w:p>
    <w:p w:rsidR="005E6766" w:rsidRPr="004D5F94" w:rsidRDefault="005E6766" w:rsidP="005E6766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E6766" w:rsidRPr="004D5F94" w:rsidRDefault="008C7990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Which fundamental question about a competitive market system primarily focuses on technological progress and capital accumulation? 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A. What is to be produced?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B. How is the output to be produced?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C. How will the system promote progress?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D. Who is to receive the output?</w:t>
      </w:r>
    </w:p>
    <w:p w:rsidR="005E6766" w:rsidRPr="004D5F94" w:rsidRDefault="005E6766" w:rsidP="005E6766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E6766" w:rsidRPr="004D5F94" w:rsidRDefault="008C7990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the circular flow model, households: 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A. Buy products and resources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B. Sell products and resources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C. Buy products and sell resources</w:t>
      </w:r>
      <w:r w:rsidRPr="004D5F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D. Sell products and buy resources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6766" w:rsidRPr="004D5F94" w:rsidRDefault="008C7990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Other things being equal, the law of demand implies that as: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The demand for CDs increases, the price will decrease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Income increases, the quantity of CDs demanded will increase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The price of CDs increases, the quantity of CDs demanded will decrease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The price of CDs increases, the quantity of CDs demanded will increase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6766" w:rsidRPr="004D5F94" w:rsidRDefault="00D95C2E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Which statement best illustrates the concept of diminishing marginal utility?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If the price of hamburger declines, there will be a change in consumer tastes in favor of hamburger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 typical consumer will receive less satisfaction from consuming hamburgers than from consuming pork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A typical consumer will receive less satisfaction from consuming the fourth hamburger per week than the third hamburger per week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A decrease in the price of hamburger will cause consumers to buy more hamburger because they have, in effect, received an increase in income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95C2E" w:rsidRPr="004D5F94" w:rsidRDefault="00D95C2E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An inferior good is one: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</w:t>
      </w:r>
      <w:proofErr w:type="gram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gram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doesn't work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That costs too much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That won't be purchased at any price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For which demand increases as income decreases</w:t>
      </w:r>
    </w:p>
    <w:p w:rsidR="005E6766" w:rsidRPr="004D5F94" w:rsidRDefault="005E6766" w:rsidP="005E6766">
      <w:pPr>
        <w:keepLines/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2895600" cy="2562225"/>
            <wp:effectExtent l="19050" t="0" r="0" b="0"/>
            <wp:docPr id="3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66" w:rsidRPr="004D5F94" w:rsidRDefault="00D95C2E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Refer to the above diagram, which shows three demand curves for coffee. Which would cause the change in the demand for coffee illustrated by the shift from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?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A decrease in the price of tea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An increase in consumer incomes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An increase in the price of sugar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A technological improvement in the production of coffee</w:t>
      </w:r>
    </w:p>
    <w:p w:rsidR="005E6766" w:rsidRPr="004D5F94" w:rsidRDefault="00D95C2E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 Refer to the above diagram, which shows three demand curves for coffee. Which would cause the change in the demand for coffee illustrated by the shift from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?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A decrease in the price of tea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An increase in consumer incomes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A decrease in the price of sugar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A technological improvement in the production of coffee</w:t>
      </w:r>
    </w:p>
    <w:p w:rsidR="005E6766" w:rsidRPr="004D5F94" w:rsidRDefault="005E6766" w:rsidP="005E6766">
      <w:pPr>
        <w:pStyle w:val="ListParagraph"/>
        <w:keepLines/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6766" w:rsidRPr="004D5F94" w:rsidRDefault="005068E2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Any improvement in overall production technology that permits more output to be produced with the same amount of inputs causes: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</w:t>
      </w:r>
      <w:proofErr w:type="gram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proofErr w:type="gram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movement up the supply curve, resulting in both a higher equilibrium quantity and price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 rightward shift of the supply curve so that more is offered at each price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No movement of the supply curve but a fall in price and a decrease in quantity supplied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A leftward shift of the supply curve so that less is offered for sale at each price</w:t>
      </w:r>
    </w:p>
    <w:p w:rsidR="005E6766" w:rsidRPr="004D5F94" w:rsidRDefault="005E6766" w:rsidP="005E676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00E7C" w:rsidRPr="004D5F94" w:rsidRDefault="00885ED1" w:rsidP="005E6766">
      <w:pPr>
        <w:pStyle w:val="ListParagraph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All of the following are assumed to be constant when the supply curve for a product is drawn,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except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Price of the product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State of technology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Number of producers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Price of inputs used to make the product</w:t>
      </w:r>
    </w:p>
    <w:p w:rsidR="00F00E7C" w:rsidRPr="004D5F94" w:rsidRDefault="00F00E7C" w:rsidP="00F00E7C">
      <w:pPr>
        <w:keepLines/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00E7C" w:rsidRPr="004D5F94" w:rsidRDefault="00F00E7C" w:rsidP="00F00E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85ED1" w:rsidRPr="004D5F94" w:rsidRDefault="00F00E7C" w:rsidP="00F00E7C">
      <w:pPr>
        <w:keepLines/>
        <w:widowControl w:val="0"/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noProof/>
          <w:color w:val="000000" w:themeColor="text1"/>
          <w:lang w:val="en-US" w:eastAsia="en-US"/>
        </w:rPr>
        <w:drawing>
          <wp:inline distT="0" distB="0" distL="0" distR="0">
            <wp:extent cx="3076575" cy="2295525"/>
            <wp:effectExtent l="19050" t="0" r="9525" b="0"/>
            <wp:docPr id="10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D1" w:rsidRPr="004D5F94" w:rsidRDefault="00885ED1" w:rsidP="00D95C2E">
      <w:pPr>
        <w:keepNext/>
        <w:keepLines/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85ED1" w:rsidRPr="004D5F94" w:rsidRDefault="00885ED1" w:rsidP="00D95C2E">
      <w:pPr>
        <w:keepNext/>
        <w:keepLines/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00E7C" w:rsidRPr="004D5F94" w:rsidRDefault="00885ED1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Refer to the above diagram, which shows three supply curves for corn. Which of the following would cause the change in the supply of corn illustrated by the shift from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?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An increase in the price of fertilizer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 change in consumer tastes away from cornbread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A decrease in consumer incomes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The development of a more effective insecticide for corn rootworm</w:t>
      </w:r>
    </w:p>
    <w:p w:rsidR="00F00E7C" w:rsidRPr="004D5F94" w:rsidRDefault="00F00E7C" w:rsidP="00F00E7C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85ED1" w:rsidRPr="004D5F94" w:rsidRDefault="00885ED1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Refer to the above diagram, which shows three supply curves for corn. Which of the following would cause the change in the supply of corn illustrated by the shift from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?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A decrease in the price of fertilizer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An increase in the price of irrigation equipment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An increase in consumer incomes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A change in consumer tastes in favor of cornbread</w:t>
      </w:r>
    </w:p>
    <w:p w:rsidR="00BD509D" w:rsidRPr="004D5F94" w:rsidRDefault="00BD509D" w:rsidP="00885ED1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D509D" w:rsidRPr="004D5F94" w:rsidRDefault="00BD509D" w:rsidP="00885ED1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3057525" cy="2409825"/>
            <wp:effectExtent l="1905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7C" w:rsidRPr="004D5F94" w:rsidRDefault="00BD509D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Refer to the above diagram. The equilibrium price and quantity for milk in this market are: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$1.50 and 28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$1.50 and 30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$2.00 and 20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$1.00 and 35 million gallons</w:t>
      </w:r>
    </w:p>
    <w:p w:rsidR="00F00E7C" w:rsidRPr="004D5F94" w:rsidRDefault="00BD509D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Refer to the above diagram. If the price were $2 per gallon, there would be a: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Shortage of 8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Shortage of 10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Surplus of 10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Surplus of 8 million gallons</w:t>
      </w:r>
    </w:p>
    <w:p w:rsidR="00F00E7C" w:rsidRPr="004D5F94" w:rsidRDefault="00F00E7C" w:rsidP="00F00E7C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D7FB6" w:rsidRPr="008D7FB6" w:rsidRDefault="00BD509D" w:rsidP="008D7FB6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Refer to the above diagram. If the price were $1 per gallon, there would be a: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Shortage of 8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Shortage of 10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Surplus of 10 million gallons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Surplus of 8 million gallons</w:t>
      </w:r>
    </w:p>
    <w:p w:rsidR="00BD509D" w:rsidRPr="004D5F94" w:rsidRDefault="00BD509D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</w:t>
      </w:r>
      <w:proofErr w:type="spell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allocative</w:t>
      </w:r>
      <w:proofErr w:type="spell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efficiency: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A. The state of technology, or methods used to produce output, </w:t>
      </w:r>
      <w:proofErr w:type="gram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do</w:t>
      </w:r>
      <w:proofErr w:type="gram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 change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The available supplies of factors of production are fixed in both quantity and quality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There is production of any particular mix of goods and services in the least costly way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There is production of that particular mix of goods and services most wanted by society</w:t>
      </w:r>
    </w:p>
    <w:p w:rsidR="00F00E7C" w:rsidRPr="004D5F94" w:rsidRDefault="00F54AF0" w:rsidP="00F00E7C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2638425" cy="20097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F0" w:rsidRPr="004D5F94" w:rsidRDefault="00F54AF0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Refer to the above diagram, which shows demand and supply conditions in the competitive market for product X. A shift in the demand curve from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0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might be caused by </w:t>
      </w:r>
      <w:proofErr w:type="gram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a(</w:t>
      </w:r>
      <w:proofErr w:type="gram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n):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decrease in income if X is an inferior good.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increase in the price of complementary good Y</w:t>
      </w:r>
      <w:proofErr w:type="gram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increase in money incomes if X is a normal good.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increase in the price of substitute product Y.</w:t>
      </w:r>
    </w:p>
    <w:p w:rsidR="00F54AF0" w:rsidRPr="004D5F94" w:rsidRDefault="00F54AF0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Refer to the above diagram, which shows demand and supply conditions in the competitive market for product X. Other things equal, a shift of the supply curve from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0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r w:rsidRPr="004D5F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might be caused by </w:t>
      </w:r>
      <w:proofErr w:type="gram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a(</w:t>
      </w:r>
      <w:proofErr w:type="gram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n):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increase in the wage rates paid to laborers employed in the production of X.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government subsidy per unit of output paid to firms producing X.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decline in the price of the basic raw material used in producing X.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increase in the number of firms producing X.</w:t>
      </w:r>
    </w:p>
    <w:p w:rsidR="00F00E7C" w:rsidRPr="004D5F94" w:rsidRDefault="00F00E7C" w:rsidP="00F00E7C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00E7C" w:rsidRDefault="00F54AF0" w:rsidP="00215F18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 If the supply and demand curves for a product both decrease, then equilibrium: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quantity must fall and equilibrium price must rise.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price must fall, but equilibrium quantity may rise, fall, or remain unchanged.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quantity must decline, but equilibrium price may rise, fall, or remain unchanged.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quantity and equilibrium price must both decline.</w:t>
      </w:r>
    </w:p>
    <w:p w:rsidR="00215F18" w:rsidRPr="00215F18" w:rsidRDefault="00215F18" w:rsidP="00215F18">
      <w:pPr>
        <w:keepNext/>
        <w:keepLines/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D7FB6" w:rsidRDefault="00F00E7C" w:rsidP="00215F18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The increase in the supply of pink salmon has been greater than the decrease in demand. As a result, the equilibrium price of pink salmon has: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Increased and the equilibrium quantity has decreased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Decreased and the equilibrium quantity has increased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Increased and so has the equilibrium quantity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Decreased and so has the equilibrium quantity</w:t>
      </w:r>
    </w:p>
    <w:p w:rsidR="00215F18" w:rsidRPr="00215F18" w:rsidRDefault="00215F18" w:rsidP="00215F18">
      <w:pPr>
        <w:pStyle w:val="ListParagraph"/>
        <w:keepNext/>
        <w:keepLines/>
        <w:widowControl w:val="0"/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D7FB6" w:rsidRDefault="008D7FB6" w:rsidP="008D7FB6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t> If government intervenes when negative externalities exist in an industry, it should attempt to shift the industry: </w:t>
      </w: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 Demand curve to the left</w:t>
      </w: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 Supply curve to the left</w:t>
      </w: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 Demand curve to the right</w:t>
      </w: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 Supply curve to the right</w:t>
      </w:r>
    </w:p>
    <w:p w:rsidR="00215F18" w:rsidRPr="008D7FB6" w:rsidRDefault="00215F18" w:rsidP="00215F18">
      <w:pPr>
        <w:pStyle w:val="ListParagraph"/>
        <w:keepNext/>
        <w:keepLines/>
        <w:widowControl w:val="0"/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D7FB6" w:rsidRPr="008D7FB6" w:rsidRDefault="008D7FB6" w:rsidP="008D7FB6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a characteristic of a quasi-public good? </w:t>
      </w: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 Rivalry among firms</w:t>
      </w: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 Excludability</w:t>
      </w: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 Positive externalities</w:t>
      </w:r>
      <w:r w:rsidRPr="008D7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 No free-rider problem</w:t>
      </w:r>
    </w:p>
    <w:p w:rsidR="008D7FB6" w:rsidRPr="008D7FB6" w:rsidRDefault="008D7FB6" w:rsidP="008D7FB6">
      <w:pPr>
        <w:pStyle w:val="ListParagraph"/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FB6" w:rsidRDefault="008D7FB6" w:rsidP="008D7FB6">
      <w:pPr>
        <w:pStyle w:val="ListParagraph"/>
        <w:keepNext/>
        <w:keepLines/>
        <w:widowControl w:val="0"/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D7FB6" w:rsidRDefault="008D7FB6" w:rsidP="008D7FB6">
      <w:pPr>
        <w:pStyle w:val="ListParagraph"/>
        <w:keepNext/>
        <w:keepLines/>
        <w:widowControl w:val="0"/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D7FB6" w:rsidRDefault="008D7FB6" w:rsidP="008D7FB6">
      <w:pPr>
        <w:pStyle w:val="ListParagraph"/>
        <w:keepNext/>
        <w:keepLines/>
        <w:widowControl w:val="0"/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D7FB6" w:rsidRPr="004D5F94" w:rsidRDefault="008D7FB6" w:rsidP="008D7FB6">
      <w:pPr>
        <w:pStyle w:val="ListParagraph"/>
        <w:keepNext/>
        <w:keepLines/>
        <w:widowControl w:val="0"/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95C2E" w:rsidRPr="00685714" w:rsidRDefault="005E6766" w:rsidP="00D95C2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857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EXTRA CREDIT QUESTIONS</w:t>
      </w:r>
    </w:p>
    <w:p w:rsidR="005E6766" w:rsidRPr="004D5F94" w:rsidRDefault="005E6766" w:rsidP="00D95C2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6766" w:rsidRPr="004D5F94" w:rsidRDefault="005E6766" w:rsidP="00D95C2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2847975" cy="1771650"/>
            <wp:effectExtent l="19050" t="0" r="9525" b="0"/>
            <wp:docPr id="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66" w:rsidRPr="004D5F94" w:rsidRDefault="005E6766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In the diagram above a legal price floor of $25 per unit will result in: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</w:t>
      </w:r>
      <w:proofErr w:type="gram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proofErr w:type="gram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surplus of 100 units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 surplus of 200 units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A surplus of 250 units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No surplus or shortage</w:t>
      </w:r>
    </w:p>
    <w:p w:rsidR="005E6766" w:rsidRPr="004D5F94" w:rsidRDefault="005E6766" w:rsidP="00D95C2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3009900" cy="1828800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66" w:rsidRPr="004D5F94" w:rsidRDefault="005E6766" w:rsidP="00F00E7C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In a market with supply and demand curves as shown above, a legal price ceiling of $2.50 will result in: 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A. </w:t>
      </w:r>
      <w:proofErr w:type="gramStart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proofErr w:type="gramEnd"/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surplus of 10 units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B. A shortage of 10 units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C. No shortage or surplus</w:t>
      </w:r>
      <w:r w:rsidRPr="004D5F94">
        <w:rPr>
          <w:rFonts w:asciiTheme="majorBidi" w:hAnsiTheme="majorBidi" w:cstheme="majorBidi"/>
          <w:color w:val="000000" w:themeColor="text1"/>
          <w:sz w:val="24"/>
          <w:szCs w:val="24"/>
        </w:rPr>
        <w:br/>
        <w:t>D. A black market price greater than $2.50</w:t>
      </w:r>
    </w:p>
    <w:p w:rsidR="005E6766" w:rsidRPr="005E6766" w:rsidRDefault="005E6766" w:rsidP="00D95C2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</w:pPr>
    </w:p>
    <w:sectPr w:rsidR="005E6766" w:rsidRPr="005E6766" w:rsidSect="00514A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A6" w:rsidRDefault="00FE05A6" w:rsidP="00EC40D6">
      <w:pPr>
        <w:spacing w:after="0" w:line="240" w:lineRule="auto"/>
      </w:pPr>
      <w:r>
        <w:separator/>
      </w:r>
    </w:p>
  </w:endnote>
  <w:endnote w:type="continuationSeparator" w:id="0">
    <w:p w:rsidR="00FE05A6" w:rsidRDefault="00FE05A6" w:rsidP="00EC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A6" w:rsidRDefault="00FE05A6" w:rsidP="00EC40D6">
      <w:pPr>
        <w:spacing w:after="0" w:line="240" w:lineRule="auto"/>
      </w:pPr>
      <w:r>
        <w:separator/>
      </w:r>
    </w:p>
  </w:footnote>
  <w:footnote w:type="continuationSeparator" w:id="0">
    <w:p w:rsidR="00FE05A6" w:rsidRDefault="00FE05A6" w:rsidP="00EC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352"/>
    <w:multiLevelType w:val="multilevel"/>
    <w:tmpl w:val="A2CA8CE0"/>
    <w:lvl w:ilvl="0">
      <w:start w:val="5"/>
      <w:numFmt w:val="decimal"/>
      <w:lvlText w:val="%1."/>
      <w:lvlJc w:val="center"/>
      <w:pPr>
        <w:tabs>
          <w:tab w:val="num" w:pos="360"/>
        </w:tabs>
        <w:ind w:left="288" w:firstLine="0"/>
      </w:pPr>
      <w:rPr>
        <w:rFonts w:ascii="Times New Roman" w:hAnsi="Times New Roman" w:hint="default"/>
        <w:b w:val="0"/>
        <w:i w:val="0"/>
        <w:sz w:val="24"/>
        <w:szCs w:val="26"/>
      </w:rPr>
    </w:lvl>
    <w:lvl w:ilvl="1">
      <w:start w:val="1"/>
      <w:numFmt w:val="lowerLetter"/>
      <w:lvlText w:val="%2. "/>
      <w:lvlJc w:val="center"/>
      <w:pPr>
        <w:tabs>
          <w:tab w:val="num" w:pos="576"/>
        </w:tabs>
        <w:ind w:left="720" w:hanging="144"/>
      </w:pPr>
      <w:rPr>
        <w:rFonts w:ascii="Times New Roman" w:hAnsi="Times New Roman" w:hint="default"/>
        <w:b w:val="0"/>
        <w:i w:val="0"/>
        <w:sz w:val="24"/>
        <w:szCs w:val="28"/>
      </w:rPr>
    </w:lvl>
    <w:lvl w:ilvl="2">
      <w:start w:val="1"/>
      <w:numFmt w:val="lowerLetter"/>
      <w:lvlText w:val="%3. "/>
      <w:lvlJc w:val="left"/>
      <w:pPr>
        <w:tabs>
          <w:tab w:val="num" w:pos="900"/>
        </w:tabs>
        <w:ind w:left="252" w:firstLine="288"/>
      </w:pPr>
      <w:rPr>
        <w:rFonts w:ascii="Times New Roman" w:hAnsi="Times New Roman" w:hint="default"/>
        <w:b w:val="0"/>
        <w:i w:val="0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A47812"/>
    <w:multiLevelType w:val="hybridMultilevel"/>
    <w:tmpl w:val="D804889C"/>
    <w:lvl w:ilvl="0" w:tplc="9F505C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0672"/>
    <w:multiLevelType w:val="hybridMultilevel"/>
    <w:tmpl w:val="2D5A65AA"/>
    <w:lvl w:ilvl="0" w:tplc="1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48E"/>
    <w:multiLevelType w:val="hybridMultilevel"/>
    <w:tmpl w:val="C9B0F678"/>
    <w:lvl w:ilvl="0" w:tplc="10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E16F4C"/>
    <w:multiLevelType w:val="hybridMultilevel"/>
    <w:tmpl w:val="23AAB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812F0"/>
    <w:multiLevelType w:val="hybridMultilevel"/>
    <w:tmpl w:val="9E70D4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44CE1"/>
    <w:multiLevelType w:val="hybridMultilevel"/>
    <w:tmpl w:val="C68EE52C"/>
    <w:lvl w:ilvl="0" w:tplc="6CBE31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48C7"/>
    <w:rsid w:val="00030C1E"/>
    <w:rsid w:val="000B7455"/>
    <w:rsid w:val="000D674F"/>
    <w:rsid w:val="000E050D"/>
    <w:rsid w:val="00104EE5"/>
    <w:rsid w:val="001071EB"/>
    <w:rsid w:val="001F2160"/>
    <w:rsid w:val="00215F18"/>
    <w:rsid w:val="002557AE"/>
    <w:rsid w:val="00360265"/>
    <w:rsid w:val="004215DA"/>
    <w:rsid w:val="00444991"/>
    <w:rsid w:val="004502FF"/>
    <w:rsid w:val="0047443B"/>
    <w:rsid w:val="004B6820"/>
    <w:rsid w:val="004C6C2A"/>
    <w:rsid w:val="004D5F94"/>
    <w:rsid w:val="005068E2"/>
    <w:rsid w:val="00514A4D"/>
    <w:rsid w:val="005618F1"/>
    <w:rsid w:val="00576DAB"/>
    <w:rsid w:val="005C07C5"/>
    <w:rsid w:val="005E6766"/>
    <w:rsid w:val="00665AF4"/>
    <w:rsid w:val="00685714"/>
    <w:rsid w:val="006F453E"/>
    <w:rsid w:val="00702FCA"/>
    <w:rsid w:val="00734191"/>
    <w:rsid w:val="0076105C"/>
    <w:rsid w:val="00784EFA"/>
    <w:rsid w:val="0078760F"/>
    <w:rsid w:val="00885A2C"/>
    <w:rsid w:val="00885ED1"/>
    <w:rsid w:val="00896C64"/>
    <w:rsid w:val="008C02FE"/>
    <w:rsid w:val="008C7990"/>
    <w:rsid w:val="008D7FB6"/>
    <w:rsid w:val="00901C99"/>
    <w:rsid w:val="009563DB"/>
    <w:rsid w:val="00985C8C"/>
    <w:rsid w:val="009B7F53"/>
    <w:rsid w:val="009D32B7"/>
    <w:rsid w:val="009E2A0E"/>
    <w:rsid w:val="009E62ED"/>
    <w:rsid w:val="00A02858"/>
    <w:rsid w:val="00AC7645"/>
    <w:rsid w:val="00AE4A96"/>
    <w:rsid w:val="00B427D1"/>
    <w:rsid w:val="00B64DE4"/>
    <w:rsid w:val="00BB4FE4"/>
    <w:rsid w:val="00BC10A6"/>
    <w:rsid w:val="00BD509D"/>
    <w:rsid w:val="00C2272D"/>
    <w:rsid w:val="00C744D7"/>
    <w:rsid w:val="00D05D9E"/>
    <w:rsid w:val="00D95C2E"/>
    <w:rsid w:val="00DC48C7"/>
    <w:rsid w:val="00E10B8E"/>
    <w:rsid w:val="00E16CD0"/>
    <w:rsid w:val="00EC40D6"/>
    <w:rsid w:val="00EE45D3"/>
    <w:rsid w:val="00F00E7C"/>
    <w:rsid w:val="00F42953"/>
    <w:rsid w:val="00F54AF0"/>
    <w:rsid w:val="00F930D7"/>
    <w:rsid w:val="00FC0876"/>
    <w:rsid w:val="00FD795D"/>
    <w:rsid w:val="00FE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4D"/>
  </w:style>
  <w:style w:type="paragraph" w:styleId="Heading3">
    <w:name w:val="heading 3"/>
    <w:basedOn w:val="Normal"/>
    <w:next w:val="Normal"/>
    <w:link w:val="Heading3Char"/>
    <w:qFormat/>
    <w:rsid w:val="00360265"/>
    <w:pPr>
      <w:keepNext/>
      <w:spacing w:after="0" w:line="240" w:lineRule="auto"/>
      <w:ind w:left="432" w:hanging="432"/>
      <w:outlineLvl w:val="2"/>
    </w:pPr>
    <w:rPr>
      <w:rFonts w:ascii="Arial" w:eastAsia="Times New Roman" w:hAnsi="Arial" w:cs="Times New Roman"/>
      <w:i/>
      <w:vanish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8C7"/>
    <w:pPr>
      <w:ind w:left="720"/>
      <w:contextualSpacing/>
    </w:pPr>
  </w:style>
  <w:style w:type="table" w:styleId="TableWeb3">
    <w:name w:val="Table Web 3"/>
    <w:basedOn w:val="TableNormal"/>
    <w:rsid w:val="0047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360265"/>
    <w:rPr>
      <w:rFonts w:ascii="Arial" w:eastAsia="Times New Roman" w:hAnsi="Arial" w:cs="Times New Roman"/>
      <w:i/>
      <w:vanish/>
      <w:sz w:val="24"/>
      <w:szCs w:val="20"/>
      <w:lang w:val="en-US" w:eastAsia="en-US"/>
    </w:rPr>
  </w:style>
  <w:style w:type="paragraph" w:customStyle="1" w:styleId="qchoice">
    <w:name w:val="qchoice"/>
    <w:basedOn w:val="Normal"/>
    <w:rsid w:val="004B6820"/>
    <w:pPr>
      <w:spacing w:after="0" w:line="240" w:lineRule="exact"/>
      <w:ind w:left="1080" w:hanging="360"/>
      <w:jc w:val="both"/>
    </w:pPr>
    <w:rPr>
      <w:rFonts w:ascii="Courier New" w:eastAsia="Times New Roman" w:hAnsi="Courier New" w:cs="Times New Roman"/>
      <w:spacing w:val="-2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B6820"/>
    <w:pPr>
      <w:widowControl w:val="0"/>
      <w:spacing w:after="120" w:line="240" w:lineRule="auto"/>
      <w:ind w:left="360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B6820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4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D6"/>
  </w:style>
  <w:style w:type="paragraph" w:styleId="Footer">
    <w:name w:val="footer"/>
    <w:basedOn w:val="Normal"/>
    <w:link w:val="FooterChar"/>
    <w:uiPriority w:val="99"/>
    <w:semiHidden/>
    <w:unhideWhenUsed/>
    <w:rsid w:val="00EC4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1762</Words>
  <Characters>10047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</dc:creator>
  <cp:keywords/>
  <dc:description/>
  <cp:lastModifiedBy>Admin</cp:lastModifiedBy>
  <cp:revision>18</cp:revision>
  <cp:lastPrinted>2011-07-25T10:18:00Z</cp:lastPrinted>
  <dcterms:created xsi:type="dcterms:W3CDTF">2011-03-25T11:36:00Z</dcterms:created>
  <dcterms:modified xsi:type="dcterms:W3CDTF">2012-10-20T08:01:00Z</dcterms:modified>
</cp:coreProperties>
</file>